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F4886" w14:textId="6122D402" w:rsidR="00E30E7B" w:rsidRPr="00E30E7B" w:rsidRDefault="00E30E7B" w:rsidP="00E30E7B">
      <w:pPr>
        <w:autoSpaceDE w:val="0"/>
        <w:autoSpaceDN w:val="0"/>
        <w:adjustRightInd w:val="0"/>
        <w:ind w:left="720"/>
        <w:jc w:val="center"/>
        <w:rPr>
          <w:rFonts w:ascii="Arial" w:hAnsi="Arial" w:cs="Arial"/>
          <w:b/>
          <w:bCs/>
          <w:i/>
          <w:iCs/>
          <w:sz w:val="22"/>
          <w:szCs w:val="22"/>
          <w:u w:val="single"/>
        </w:rPr>
      </w:pPr>
      <w:r w:rsidRPr="00E30E7B">
        <w:rPr>
          <w:rFonts w:ascii="Arial" w:hAnsi="Arial" w:cs="Arial"/>
          <w:b/>
          <w:bCs/>
          <w:i/>
          <w:iCs/>
          <w:sz w:val="22"/>
          <w:szCs w:val="22"/>
          <w:u w:val="single"/>
        </w:rPr>
        <w:t>PROJECT SPECIFICATIONS</w:t>
      </w:r>
      <w:r w:rsidRPr="00E30E7B">
        <w:rPr>
          <w:rFonts w:ascii="Arial" w:hAnsi="Arial" w:cs="Arial"/>
          <w:b/>
          <w:bCs/>
          <w:i/>
          <w:iCs/>
          <w:sz w:val="22"/>
          <w:szCs w:val="22"/>
          <w:u w:val="single"/>
        </w:rPr>
        <w:t xml:space="preserve"> – Repainting of 3 fire department buildings</w:t>
      </w:r>
    </w:p>
    <w:p w14:paraId="378DFA92" w14:textId="77777777" w:rsidR="00E30E7B" w:rsidRDefault="00E30E7B" w:rsidP="00E30E7B">
      <w:pPr>
        <w:autoSpaceDE w:val="0"/>
        <w:autoSpaceDN w:val="0"/>
        <w:adjustRightInd w:val="0"/>
        <w:rPr>
          <w:rFonts w:ascii="Arial" w:hAnsi="Arial" w:cs="Arial"/>
          <w:i/>
          <w:iCs/>
          <w:sz w:val="22"/>
          <w:szCs w:val="22"/>
        </w:rPr>
      </w:pPr>
    </w:p>
    <w:p w14:paraId="5CD28E3A" w14:textId="77777777" w:rsidR="00E30E7B" w:rsidRDefault="00E30E7B" w:rsidP="00E30E7B">
      <w:pPr>
        <w:autoSpaceDE w:val="0"/>
        <w:autoSpaceDN w:val="0"/>
        <w:adjustRightInd w:val="0"/>
        <w:rPr>
          <w:rFonts w:ascii="Arial" w:hAnsi="Arial" w:cs="Arial"/>
          <w:i/>
          <w:iCs/>
          <w:sz w:val="22"/>
          <w:szCs w:val="22"/>
        </w:rPr>
      </w:pPr>
      <w:r>
        <w:rPr>
          <w:rFonts w:ascii="Arial" w:hAnsi="Arial" w:cs="Arial"/>
          <w:i/>
          <w:iCs/>
          <w:sz w:val="22"/>
          <w:szCs w:val="22"/>
        </w:rPr>
        <w:t xml:space="preserve">All repaint work herein </w:t>
      </w:r>
      <w:proofErr w:type="gramStart"/>
      <w:r>
        <w:rPr>
          <w:rFonts w:ascii="Arial" w:hAnsi="Arial" w:cs="Arial"/>
          <w:i/>
          <w:iCs/>
          <w:sz w:val="22"/>
          <w:szCs w:val="22"/>
        </w:rPr>
        <w:t>is considered to be</w:t>
      </w:r>
      <w:proofErr w:type="gramEnd"/>
      <w:r>
        <w:rPr>
          <w:rFonts w:ascii="Arial" w:hAnsi="Arial" w:cs="Arial"/>
          <w:i/>
          <w:iCs/>
          <w:sz w:val="22"/>
          <w:szCs w:val="22"/>
        </w:rPr>
        <w:t xml:space="preserve"> quoted at “prevailing wages” rates per RCW 39.12.   </w:t>
      </w:r>
    </w:p>
    <w:p w14:paraId="14A72316" w14:textId="77777777" w:rsidR="00E30E7B" w:rsidRDefault="00E30E7B" w:rsidP="00E30E7B">
      <w:pPr>
        <w:autoSpaceDE w:val="0"/>
        <w:autoSpaceDN w:val="0"/>
        <w:adjustRightInd w:val="0"/>
        <w:rPr>
          <w:rFonts w:ascii="Arial" w:hAnsi="Arial" w:cs="Arial"/>
          <w:i/>
          <w:iCs/>
          <w:sz w:val="22"/>
          <w:szCs w:val="22"/>
        </w:rPr>
      </w:pPr>
    </w:p>
    <w:p w14:paraId="6AF9B890" w14:textId="77777777" w:rsidR="00E30E7B" w:rsidRDefault="00E30E7B" w:rsidP="00E30E7B">
      <w:pPr>
        <w:numPr>
          <w:ilvl w:val="0"/>
          <w:numId w:val="1"/>
        </w:numPr>
        <w:autoSpaceDE w:val="0"/>
        <w:autoSpaceDN w:val="0"/>
        <w:adjustRightInd w:val="0"/>
        <w:rPr>
          <w:rFonts w:ascii="Arial" w:hAnsi="Arial" w:cs="Arial"/>
          <w:i/>
          <w:iCs/>
          <w:sz w:val="22"/>
          <w:szCs w:val="22"/>
        </w:rPr>
      </w:pPr>
      <w:r>
        <w:rPr>
          <w:rFonts w:ascii="Arial" w:hAnsi="Arial" w:cs="Arial"/>
          <w:i/>
          <w:iCs/>
          <w:sz w:val="22"/>
          <w:szCs w:val="22"/>
        </w:rPr>
        <w:t xml:space="preserve">Any employees or sub-contractors under the direction of the paint contractor </w:t>
      </w:r>
      <w:r>
        <w:rPr>
          <w:rFonts w:ascii="Arial" w:hAnsi="Arial" w:cs="Arial"/>
          <w:b/>
          <w:bCs/>
          <w:i/>
          <w:iCs/>
          <w:sz w:val="22"/>
          <w:szCs w:val="22"/>
        </w:rPr>
        <w:t>will require prevailing wage compensation rates</w:t>
      </w:r>
      <w:r>
        <w:rPr>
          <w:rFonts w:ascii="Arial" w:hAnsi="Arial" w:cs="Arial"/>
          <w:i/>
          <w:iCs/>
          <w:sz w:val="22"/>
          <w:szCs w:val="22"/>
        </w:rPr>
        <w:t xml:space="preserve">.  If awarded this job it would be the responsibility of the contractor to file such prevailing wage intent with the WA Dept of L &amp; I. </w:t>
      </w:r>
    </w:p>
    <w:p w14:paraId="092A67A6" w14:textId="77777777" w:rsidR="00E30E7B" w:rsidRDefault="00E30E7B" w:rsidP="00E30E7B">
      <w:pPr>
        <w:autoSpaceDE w:val="0"/>
        <w:autoSpaceDN w:val="0"/>
        <w:adjustRightInd w:val="0"/>
        <w:rPr>
          <w:rFonts w:ascii="Arial" w:hAnsi="Arial" w:cs="Arial"/>
          <w:i/>
          <w:iCs/>
          <w:sz w:val="22"/>
          <w:szCs w:val="22"/>
        </w:rPr>
      </w:pPr>
    </w:p>
    <w:p w14:paraId="3AD6FE2F" w14:textId="77777777" w:rsidR="00E30E7B" w:rsidRDefault="00E30E7B" w:rsidP="00E30E7B">
      <w:pPr>
        <w:autoSpaceDE w:val="0"/>
        <w:autoSpaceDN w:val="0"/>
        <w:adjustRightInd w:val="0"/>
        <w:rPr>
          <w:rFonts w:ascii="Arial" w:hAnsi="Arial" w:cs="Arial"/>
          <w:i/>
          <w:iCs/>
          <w:sz w:val="22"/>
          <w:szCs w:val="22"/>
        </w:rPr>
      </w:pPr>
      <w:r>
        <w:rPr>
          <w:rFonts w:ascii="Arial" w:hAnsi="Arial" w:cs="Arial"/>
          <w:i/>
          <w:iCs/>
          <w:sz w:val="22"/>
          <w:szCs w:val="22"/>
        </w:rPr>
        <w:t xml:space="preserve">ALL quotes submitted by the response deadline may be delivered either via electronic means, or common carrier, or in-person.    </w:t>
      </w:r>
    </w:p>
    <w:p w14:paraId="64E2115C" w14:textId="77777777" w:rsidR="00E30E7B" w:rsidRDefault="00E30E7B" w:rsidP="00E30E7B">
      <w:pPr>
        <w:autoSpaceDE w:val="0"/>
        <w:autoSpaceDN w:val="0"/>
        <w:adjustRightInd w:val="0"/>
        <w:rPr>
          <w:rFonts w:ascii="Arial" w:hAnsi="Arial" w:cs="Arial"/>
          <w:b/>
          <w:bCs/>
          <w:i/>
          <w:iCs/>
          <w:sz w:val="22"/>
          <w:szCs w:val="22"/>
        </w:rPr>
      </w:pPr>
      <w:r>
        <w:rPr>
          <w:rFonts w:ascii="Arial" w:hAnsi="Arial" w:cs="Arial"/>
          <w:i/>
          <w:iCs/>
          <w:sz w:val="22"/>
          <w:szCs w:val="22"/>
        </w:rPr>
        <w:t xml:space="preserve">All written quotes must be clearly marked or labeled or either upon the outer envelope or the electronic correspondence heading with the following identification:  </w:t>
      </w:r>
      <w:r>
        <w:rPr>
          <w:rFonts w:ascii="Arial" w:hAnsi="Arial" w:cs="Arial"/>
          <w:b/>
          <w:bCs/>
          <w:i/>
          <w:iCs/>
          <w:sz w:val="22"/>
          <w:szCs w:val="22"/>
        </w:rPr>
        <w:t xml:space="preserve">FIRE STATION REPAINT PROJECT.   </w:t>
      </w:r>
    </w:p>
    <w:p w14:paraId="4FC0F0C7" w14:textId="77777777" w:rsidR="00E30E7B" w:rsidRDefault="00E30E7B" w:rsidP="00E30E7B">
      <w:pPr>
        <w:autoSpaceDE w:val="0"/>
        <w:autoSpaceDN w:val="0"/>
        <w:adjustRightInd w:val="0"/>
        <w:rPr>
          <w:rFonts w:ascii="Arial" w:hAnsi="Arial" w:cs="Arial"/>
          <w:b/>
          <w:bCs/>
          <w:i/>
          <w:iCs/>
          <w:sz w:val="22"/>
          <w:szCs w:val="22"/>
        </w:rPr>
      </w:pPr>
    </w:p>
    <w:p w14:paraId="37E1F3E3" w14:textId="77777777" w:rsidR="00E30E7B" w:rsidRDefault="00E30E7B" w:rsidP="00E30E7B">
      <w:pPr>
        <w:autoSpaceDE w:val="0"/>
        <w:autoSpaceDN w:val="0"/>
        <w:adjustRightInd w:val="0"/>
        <w:rPr>
          <w:rFonts w:ascii="Arial" w:hAnsi="Arial" w:cs="Arial"/>
          <w:i/>
          <w:iCs/>
          <w:sz w:val="22"/>
          <w:szCs w:val="22"/>
        </w:rPr>
      </w:pPr>
      <w:r>
        <w:rPr>
          <w:rFonts w:ascii="Arial" w:hAnsi="Arial" w:cs="Arial"/>
          <w:i/>
          <w:iCs/>
          <w:sz w:val="22"/>
          <w:szCs w:val="22"/>
        </w:rPr>
        <w:t xml:space="preserve">All quotes received must demonstrate proof of WA business license registration (UBI number as per RCW 18.27) and evidence of proper business insurance coverage.   </w:t>
      </w:r>
    </w:p>
    <w:p w14:paraId="72560D06" w14:textId="77777777" w:rsidR="00E30E7B" w:rsidRDefault="00E30E7B" w:rsidP="00E30E7B">
      <w:pPr>
        <w:autoSpaceDE w:val="0"/>
        <w:autoSpaceDN w:val="0"/>
        <w:adjustRightInd w:val="0"/>
        <w:rPr>
          <w:rFonts w:ascii="Arial" w:hAnsi="Arial" w:cs="Arial"/>
          <w:i/>
          <w:iCs/>
          <w:sz w:val="22"/>
          <w:szCs w:val="22"/>
        </w:rPr>
      </w:pPr>
    </w:p>
    <w:p w14:paraId="6A3E9CE8" w14:textId="77777777" w:rsidR="00E30E7B" w:rsidRDefault="00E30E7B" w:rsidP="00E30E7B">
      <w:pPr>
        <w:autoSpaceDE w:val="0"/>
        <w:autoSpaceDN w:val="0"/>
        <w:adjustRightInd w:val="0"/>
        <w:rPr>
          <w:rFonts w:ascii="Arial" w:hAnsi="Arial" w:cs="Arial"/>
          <w:i/>
          <w:iCs/>
          <w:sz w:val="22"/>
          <w:szCs w:val="22"/>
        </w:rPr>
      </w:pPr>
      <w:r>
        <w:rPr>
          <w:rFonts w:ascii="Arial" w:hAnsi="Arial" w:cs="Arial"/>
          <w:i/>
          <w:iCs/>
          <w:sz w:val="22"/>
          <w:szCs w:val="22"/>
        </w:rPr>
        <w:t xml:space="preserve">All quotes received by the deadline date / time will be opened and read aloud during that public meeting on that same date.  All quotes received will then be reviewed by the fire staff and subsequently awarded </w:t>
      </w:r>
      <w:proofErr w:type="gramStart"/>
      <w:r>
        <w:rPr>
          <w:rFonts w:ascii="Arial" w:hAnsi="Arial" w:cs="Arial"/>
          <w:i/>
          <w:iCs/>
          <w:sz w:val="22"/>
          <w:szCs w:val="22"/>
        </w:rPr>
        <w:t>at a later date</w:t>
      </w:r>
      <w:proofErr w:type="gramEnd"/>
      <w:r>
        <w:rPr>
          <w:rFonts w:ascii="Arial" w:hAnsi="Arial" w:cs="Arial"/>
          <w:i/>
          <w:iCs/>
          <w:sz w:val="22"/>
          <w:szCs w:val="22"/>
        </w:rPr>
        <w:t xml:space="preserve"> yet to be determined.</w:t>
      </w:r>
    </w:p>
    <w:p w14:paraId="7F1668B0" w14:textId="77777777" w:rsidR="00E30E7B" w:rsidRDefault="00E30E7B" w:rsidP="00E30E7B">
      <w:pPr>
        <w:autoSpaceDE w:val="0"/>
        <w:autoSpaceDN w:val="0"/>
        <w:adjustRightInd w:val="0"/>
        <w:rPr>
          <w:rFonts w:ascii="Arial" w:hAnsi="Arial" w:cs="Arial"/>
          <w:i/>
          <w:iCs/>
          <w:sz w:val="22"/>
          <w:szCs w:val="22"/>
        </w:rPr>
      </w:pPr>
    </w:p>
    <w:p w14:paraId="19BB242C" w14:textId="77777777" w:rsidR="00E30E7B" w:rsidRDefault="00E30E7B" w:rsidP="00E30E7B">
      <w:pPr>
        <w:autoSpaceDE w:val="0"/>
        <w:autoSpaceDN w:val="0"/>
        <w:adjustRightInd w:val="0"/>
        <w:rPr>
          <w:rFonts w:ascii="Arial" w:hAnsi="Arial" w:cs="Arial"/>
          <w:i/>
          <w:iCs/>
          <w:sz w:val="22"/>
          <w:szCs w:val="22"/>
        </w:rPr>
      </w:pPr>
      <w:r>
        <w:rPr>
          <w:rFonts w:ascii="Arial" w:hAnsi="Arial" w:cs="Arial"/>
          <w:i/>
          <w:iCs/>
          <w:sz w:val="22"/>
          <w:szCs w:val="22"/>
        </w:rPr>
        <w:t xml:space="preserve">The fire district reserves the right to waive any informalities found within this process or to reject any or all bids received.   Any award decision(s) made by the board of fire commissioners is considered final.  </w:t>
      </w:r>
    </w:p>
    <w:p w14:paraId="3B6765C1" w14:textId="77777777" w:rsidR="00E30E7B" w:rsidRDefault="00E30E7B" w:rsidP="00E30E7B">
      <w:pPr>
        <w:autoSpaceDE w:val="0"/>
        <w:autoSpaceDN w:val="0"/>
        <w:adjustRightInd w:val="0"/>
        <w:rPr>
          <w:rFonts w:ascii="Arial" w:hAnsi="Arial" w:cs="Arial"/>
          <w:i/>
          <w:iCs/>
          <w:sz w:val="22"/>
          <w:szCs w:val="22"/>
        </w:rPr>
      </w:pPr>
    </w:p>
    <w:p w14:paraId="08B778AE" w14:textId="77777777" w:rsidR="00E30E7B" w:rsidRDefault="00E30E7B" w:rsidP="00E30E7B">
      <w:pPr>
        <w:autoSpaceDE w:val="0"/>
        <w:autoSpaceDN w:val="0"/>
        <w:adjustRightInd w:val="0"/>
        <w:rPr>
          <w:rFonts w:ascii="Arial" w:hAnsi="Arial" w:cs="Arial"/>
          <w:i/>
          <w:iCs/>
          <w:sz w:val="22"/>
          <w:szCs w:val="22"/>
        </w:rPr>
      </w:pPr>
      <w:r>
        <w:rPr>
          <w:rFonts w:ascii="Arial" w:hAnsi="Arial" w:cs="Arial"/>
          <w:i/>
          <w:iCs/>
          <w:sz w:val="22"/>
          <w:szCs w:val="22"/>
        </w:rPr>
        <w:t xml:space="preserve">Follow up telephone calls with painting contractors and related informational exchanges or project clarifications would occur following the opening of any written quotes considered for award after </w:t>
      </w:r>
      <w:proofErr w:type="gramStart"/>
      <w:r>
        <w:rPr>
          <w:rFonts w:ascii="Arial" w:hAnsi="Arial" w:cs="Arial"/>
          <w:i/>
          <w:iCs/>
          <w:sz w:val="22"/>
          <w:szCs w:val="22"/>
          <w:highlight w:val="yellow"/>
        </w:rPr>
        <w:t>MAY,</w:t>
      </w:r>
      <w:proofErr w:type="gramEnd"/>
      <w:r>
        <w:rPr>
          <w:rFonts w:ascii="Arial" w:hAnsi="Arial" w:cs="Arial"/>
          <w:i/>
          <w:iCs/>
          <w:sz w:val="22"/>
          <w:szCs w:val="22"/>
          <w:highlight w:val="yellow"/>
        </w:rPr>
        <w:t xml:space="preserve"> 24, 2021.</w:t>
      </w:r>
      <w:r>
        <w:rPr>
          <w:rFonts w:ascii="Arial" w:hAnsi="Arial" w:cs="Arial"/>
          <w:i/>
          <w:iCs/>
          <w:sz w:val="22"/>
          <w:szCs w:val="22"/>
        </w:rPr>
        <w:t xml:space="preserve"> </w:t>
      </w:r>
    </w:p>
    <w:p w14:paraId="019D5D58" w14:textId="77777777" w:rsidR="00E30E7B" w:rsidRDefault="00E30E7B" w:rsidP="00E30E7B">
      <w:pPr>
        <w:autoSpaceDE w:val="0"/>
        <w:autoSpaceDN w:val="0"/>
        <w:adjustRightInd w:val="0"/>
        <w:rPr>
          <w:rFonts w:ascii="Arial" w:hAnsi="Arial" w:cs="Arial"/>
          <w:i/>
          <w:iCs/>
          <w:sz w:val="22"/>
          <w:szCs w:val="22"/>
        </w:rPr>
      </w:pPr>
    </w:p>
    <w:p w14:paraId="0D1299F1" w14:textId="77777777" w:rsidR="00E30E7B" w:rsidRDefault="00E30E7B" w:rsidP="00E30E7B">
      <w:pPr>
        <w:autoSpaceDE w:val="0"/>
        <w:autoSpaceDN w:val="0"/>
        <w:adjustRightInd w:val="0"/>
        <w:jc w:val="center"/>
        <w:rPr>
          <w:rFonts w:ascii="Arial" w:hAnsi="Arial" w:cs="Arial"/>
          <w:i/>
          <w:iCs/>
          <w:sz w:val="22"/>
          <w:szCs w:val="22"/>
        </w:rPr>
      </w:pPr>
      <w:r>
        <w:rPr>
          <w:rFonts w:ascii="Arial" w:hAnsi="Arial" w:cs="Arial"/>
          <w:i/>
          <w:iCs/>
          <w:sz w:val="22"/>
          <w:szCs w:val="22"/>
        </w:rPr>
        <w:t>***********************************</w:t>
      </w:r>
    </w:p>
    <w:p w14:paraId="1DA86308" w14:textId="77777777" w:rsidR="00E30E7B" w:rsidRDefault="00E30E7B" w:rsidP="00E30E7B">
      <w:pPr>
        <w:autoSpaceDE w:val="0"/>
        <w:autoSpaceDN w:val="0"/>
        <w:adjustRightInd w:val="0"/>
        <w:rPr>
          <w:rFonts w:ascii="Arial" w:hAnsi="Arial" w:cs="Arial"/>
          <w:i/>
          <w:iCs/>
          <w:sz w:val="22"/>
          <w:szCs w:val="22"/>
        </w:rPr>
      </w:pPr>
      <w:r>
        <w:rPr>
          <w:rFonts w:ascii="Arial" w:hAnsi="Arial" w:cs="Arial"/>
          <w:i/>
          <w:iCs/>
          <w:sz w:val="22"/>
          <w:szCs w:val="22"/>
        </w:rPr>
        <w:t xml:space="preserve">TERRY’S CORNER FIRE STATION:  The Terry’s Corner fire station siding has a conventional lap siding finish.  Some of the original “H” molding butt seam spacers have been lost due to weather conditions during the past decade.   Any repaint and refinish quote submitted should also include the replacement of such missing “H” moldings.  </w:t>
      </w:r>
    </w:p>
    <w:p w14:paraId="5FEBFCE3" w14:textId="77777777" w:rsidR="00E30E7B" w:rsidRDefault="00E30E7B" w:rsidP="00E30E7B">
      <w:pPr>
        <w:autoSpaceDE w:val="0"/>
        <w:autoSpaceDN w:val="0"/>
        <w:adjustRightInd w:val="0"/>
        <w:rPr>
          <w:rFonts w:ascii="Arial" w:hAnsi="Arial" w:cs="Arial"/>
          <w:i/>
          <w:iCs/>
          <w:sz w:val="22"/>
          <w:szCs w:val="22"/>
        </w:rPr>
      </w:pPr>
    </w:p>
    <w:p w14:paraId="7B5183E3" w14:textId="77777777" w:rsidR="00E30E7B" w:rsidRDefault="00E30E7B" w:rsidP="00E30E7B">
      <w:pPr>
        <w:autoSpaceDE w:val="0"/>
        <w:autoSpaceDN w:val="0"/>
        <w:adjustRightInd w:val="0"/>
        <w:rPr>
          <w:rFonts w:ascii="Arial" w:hAnsi="Arial" w:cs="Arial"/>
          <w:i/>
          <w:iCs/>
          <w:sz w:val="22"/>
          <w:szCs w:val="22"/>
        </w:rPr>
      </w:pPr>
      <w:r>
        <w:rPr>
          <w:rFonts w:ascii="Arial" w:hAnsi="Arial" w:cs="Arial"/>
          <w:i/>
          <w:iCs/>
          <w:sz w:val="22"/>
          <w:szCs w:val="22"/>
        </w:rPr>
        <w:t xml:space="preserve">FIRE REPAIR GARAGE SHOP: The southern exposure exterior wall of the fire repair garage shop finish is a “T-111” type siding.   Any repaint quote submitted should include the labor and paint material refinish costs on this building. </w:t>
      </w:r>
    </w:p>
    <w:p w14:paraId="013DA7E2" w14:textId="77777777" w:rsidR="00E30E7B" w:rsidRDefault="00E30E7B" w:rsidP="00E30E7B">
      <w:pPr>
        <w:autoSpaceDE w:val="0"/>
        <w:autoSpaceDN w:val="0"/>
        <w:adjustRightInd w:val="0"/>
        <w:rPr>
          <w:rFonts w:ascii="Arial" w:hAnsi="Arial" w:cs="Arial"/>
          <w:i/>
          <w:iCs/>
          <w:sz w:val="22"/>
          <w:szCs w:val="22"/>
        </w:rPr>
      </w:pPr>
    </w:p>
    <w:p w14:paraId="355E4BDD" w14:textId="77777777" w:rsidR="00E30E7B" w:rsidRDefault="00E30E7B" w:rsidP="00E30E7B">
      <w:pPr>
        <w:autoSpaceDE w:val="0"/>
        <w:autoSpaceDN w:val="0"/>
        <w:adjustRightInd w:val="0"/>
        <w:rPr>
          <w:rFonts w:ascii="Arial" w:hAnsi="Arial" w:cs="Arial"/>
          <w:i/>
          <w:iCs/>
          <w:sz w:val="22"/>
          <w:szCs w:val="22"/>
        </w:rPr>
      </w:pPr>
      <w:r>
        <w:rPr>
          <w:rFonts w:ascii="Arial" w:hAnsi="Arial" w:cs="Arial"/>
          <w:i/>
          <w:iCs/>
          <w:sz w:val="22"/>
          <w:szCs w:val="22"/>
        </w:rPr>
        <w:t>COUNTRY CLUB FIRE STATION</w:t>
      </w:r>
      <w:r>
        <w:rPr>
          <w:rFonts w:ascii="Arial" w:hAnsi="Arial" w:cs="Arial"/>
          <w:i/>
          <w:iCs/>
        </w:rPr>
        <w:t xml:space="preserve">: </w:t>
      </w:r>
      <w:r>
        <w:rPr>
          <w:rFonts w:ascii="Arial" w:hAnsi="Arial" w:cs="Arial"/>
          <w:i/>
          <w:iCs/>
          <w:sz w:val="22"/>
          <w:szCs w:val="22"/>
        </w:rPr>
        <w:t>The Country Club fire station is a two-story facility with multiple dorm rooms, a small office, a ready room, a small classroom, a day room, multiple restroom lavatories, a physical training room, and two separate kitchen areas.  The repaint quote would entail just the interior living spaces of this facility, and NOT the truck bays.</w:t>
      </w:r>
    </w:p>
    <w:p w14:paraId="7D91310D" w14:textId="77777777" w:rsidR="00E30E7B" w:rsidRDefault="00E30E7B" w:rsidP="00E30E7B">
      <w:pPr>
        <w:autoSpaceDE w:val="0"/>
        <w:autoSpaceDN w:val="0"/>
        <w:adjustRightInd w:val="0"/>
        <w:rPr>
          <w:rFonts w:ascii="Arial" w:hAnsi="Arial" w:cs="Arial"/>
          <w:i/>
          <w:iCs/>
          <w:sz w:val="22"/>
          <w:szCs w:val="22"/>
        </w:rPr>
      </w:pPr>
    </w:p>
    <w:p w14:paraId="4613CE46" w14:textId="77777777" w:rsidR="00E30E7B" w:rsidRDefault="00E30E7B" w:rsidP="00E30E7B">
      <w:pPr>
        <w:numPr>
          <w:ilvl w:val="0"/>
          <w:numId w:val="2"/>
        </w:numPr>
        <w:autoSpaceDE w:val="0"/>
        <w:autoSpaceDN w:val="0"/>
        <w:adjustRightInd w:val="0"/>
        <w:ind w:left="720" w:hanging="360"/>
        <w:rPr>
          <w:rFonts w:ascii="Arial" w:hAnsi="Arial" w:cs="Arial"/>
          <w:i/>
          <w:iCs/>
          <w:sz w:val="22"/>
          <w:szCs w:val="22"/>
        </w:rPr>
      </w:pPr>
      <w:r>
        <w:rPr>
          <w:rFonts w:ascii="Arial" w:hAnsi="Arial" w:cs="Arial"/>
          <w:i/>
          <w:iCs/>
          <w:sz w:val="22"/>
          <w:szCs w:val="22"/>
        </w:rPr>
        <w:t xml:space="preserve">No specific paint product material specification is </w:t>
      </w:r>
      <w:proofErr w:type="gramStart"/>
      <w:r>
        <w:rPr>
          <w:rFonts w:ascii="Arial" w:hAnsi="Arial" w:cs="Arial"/>
          <w:i/>
          <w:iCs/>
          <w:sz w:val="22"/>
          <w:szCs w:val="22"/>
        </w:rPr>
        <w:t>required, or</w:t>
      </w:r>
      <w:proofErr w:type="gramEnd"/>
      <w:r>
        <w:rPr>
          <w:rFonts w:ascii="Arial" w:hAnsi="Arial" w:cs="Arial"/>
          <w:i/>
          <w:iCs/>
          <w:sz w:val="22"/>
          <w:szCs w:val="22"/>
        </w:rPr>
        <w:t xml:space="preserve"> spelled out in this request.    You may suggest the best paint product(s) to be used for this quote.  </w:t>
      </w:r>
    </w:p>
    <w:p w14:paraId="00DD301F" w14:textId="77777777" w:rsidR="00E30E7B" w:rsidRDefault="00E30E7B" w:rsidP="00E30E7B">
      <w:pPr>
        <w:autoSpaceDE w:val="0"/>
        <w:autoSpaceDN w:val="0"/>
        <w:adjustRightInd w:val="0"/>
        <w:rPr>
          <w:rFonts w:ascii="Arial" w:hAnsi="Arial" w:cs="Arial"/>
          <w:i/>
          <w:iCs/>
          <w:sz w:val="22"/>
          <w:szCs w:val="22"/>
        </w:rPr>
      </w:pPr>
    </w:p>
    <w:p w14:paraId="408BBCD3" w14:textId="77777777" w:rsidR="00E30E7B" w:rsidRDefault="00E30E7B" w:rsidP="00E30E7B">
      <w:pPr>
        <w:numPr>
          <w:ilvl w:val="0"/>
          <w:numId w:val="2"/>
        </w:numPr>
        <w:autoSpaceDE w:val="0"/>
        <w:autoSpaceDN w:val="0"/>
        <w:adjustRightInd w:val="0"/>
        <w:ind w:left="720" w:hanging="360"/>
        <w:rPr>
          <w:rFonts w:ascii="Arial" w:hAnsi="Arial" w:cs="Arial"/>
          <w:i/>
          <w:iCs/>
          <w:sz w:val="22"/>
          <w:szCs w:val="22"/>
        </w:rPr>
      </w:pPr>
      <w:r>
        <w:rPr>
          <w:rFonts w:ascii="Arial" w:hAnsi="Arial" w:cs="Arial"/>
          <w:i/>
          <w:iCs/>
          <w:sz w:val="22"/>
          <w:szCs w:val="22"/>
        </w:rPr>
        <w:t xml:space="preserve">It is assumed that all repaint quotes will demonstrate - or fully describe - the proposed painting procedures, (i.e., two coats applied where necessary, the brand or blend of paint finish product, and the required preparatory work details, etc.).   If one contractor </w:t>
      </w:r>
      <w:r>
        <w:rPr>
          <w:rFonts w:ascii="Arial" w:hAnsi="Arial" w:cs="Arial"/>
          <w:i/>
          <w:iCs/>
          <w:sz w:val="22"/>
          <w:szCs w:val="22"/>
        </w:rPr>
        <w:lastRenderedPageBreak/>
        <w:t xml:space="preserve">elects to utilize an oil-based product and </w:t>
      </w:r>
      <w:proofErr w:type="gramStart"/>
      <w:r>
        <w:rPr>
          <w:rFonts w:ascii="Arial" w:hAnsi="Arial" w:cs="Arial"/>
          <w:i/>
          <w:iCs/>
          <w:sz w:val="22"/>
          <w:szCs w:val="22"/>
        </w:rPr>
        <w:t>another</w:t>
      </w:r>
      <w:proofErr w:type="gramEnd"/>
      <w:r>
        <w:rPr>
          <w:rFonts w:ascii="Arial" w:hAnsi="Arial" w:cs="Arial"/>
          <w:i/>
          <w:iCs/>
          <w:sz w:val="22"/>
          <w:szCs w:val="22"/>
        </w:rPr>
        <w:t xml:space="preserve"> elects to use a latex based material then this information will be considered by the fire district prior to any award.  </w:t>
      </w:r>
    </w:p>
    <w:p w14:paraId="4BD7C0E5" w14:textId="77777777" w:rsidR="00E30E7B" w:rsidRDefault="00E30E7B" w:rsidP="00E30E7B">
      <w:pPr>
        <w:pStyle w:val="ListParagraph"/>
        <w:rPr>
          <w:rFonts w:ascii="Arial" w:hAnsi="Arial" w:cs="Arial"/>
          <w:i/>
          <w:iCs/>
          <w:sz w:val="22"/>
          <w:szCs w:val="22"/>
        </w:rPr>
      </w:pPr>
    </w:p>
    <w:p w14:paraId="2F0FF91E" w14:textId="77777777" w:rsidR="00E30E7B" w:rsidRDefault="00E30E7B" w:rsidP="00E30E7B">
      <w:pPr>
        <w:numPr>
          <w:ilvl w:val="0"/>
          <w:numId w:val="2"/>
        </w:numPr>
        <w:autoSpaceDE w:val="0"/>
        <w:autoSpaceDN w:val="0"/>
        <w:adjustRightInd w:val="0"/>
        <w:ind w:left="720" w:hanging="360"/>
        <w:rPr>
          <w:rFonts w:ascii="Arial" w:hAnsi="Arial" w:cs="Arial"/>
          <w:i/>
          <w:iCs/>
          <w:sz w:val="22"/>
          <w:szCs w:val="22"/>
        </w:rPr>
      </w:pPr>
      <w:r>
        <w:rPr>
          <w:rFonts w:ascii="Arial" w:hAnsi="Arial" w:cs="Arial"/>
          <w:i/>
          <w:iCs/>
          <w:sz w:val="22"/>
          <w:szCs w:val="22"/>
        </w:rPr>
        <w:t xml:space="preserve">Paint finish warranty duration </w:t>
      </w:r>
      <w:proofErr w:type="gramStart"/>
      <w:r>
        <w:rPr>
          <w:rFonts w:ascii="Arial" w:hAnsi="Arial" w:cs="Arial"/>
          <w:i/>
          <w:iCs/>
          <w:sz w:val="22"/>
          <w:szCs w:val="22"/>
        </w:rPr>
        <w:t>( materials</w:t>
      </w:r>
      <w:proofErr w:type="gramEnd"/>
      <w:r>
        <w:rPr>
          <w:rFonts w:ascii="Arial" w:hAnsi="Arial" w:cs="Arial"/>
          <w:i/>
          <w:iCs/>
          <w:sz w:val="22"/>
          <w:szCs w:val="22"/>
        </w:rPr>
        <w:t xml:space="preserve"> and workmanship ) shall be declared with the quote proposals. </w:t>
      </w:r>
    </w:p>
    <w:p w14:paraId="12D4CB45" w14:textId="77777777" w:rsidR="00E30E7B" w:rsidRDefault="00E30E7B" w:rsidP="00E30E7B">
      <w:pPr>
        <w:autoSpaceDE w:val="0"/>
        <w:autoSpaceDN w:val="0"/>
        <w:adjustRightInd w:val="0"/>
        <w:rPr>
          <w:rFonts w:ascii="Arial" w:hAnsi="Arial" w:cs="Arial"/>
          <w:i/>
          <w:iCs/>
          <w:sz w:val="22"/>
          <w:szCs w:val="22"/>
        </w:rPr>
      </w:pPr>
    </w:p>
    <w:p w14:paraId="0886C19A" w14:textId="77777777" w:rsidR="00E30E7B" w:rsidRDefault="00E30E7B" w:rsidP="00E30E7B">
      <w:pPr>
        <w:numPr>
          <w:ilvl w:val="0"/>
          <w:numId w:val="2"/>
        </w:numPr>
        <w:autoSpaceDE w:val="0"/>
        <w:autoSpaceDN w:val="0"/>
        <w:adjustRightInd w:val="0"/>
        <w:ind w:left="720" w:hanging="360"/>
        <w:rPr>
          <w:rFonts w:ascii="Arial" w:hAnsi="Arial" w:cs="Arial"/>
          <w:i/>
          <w:iCs/>
          <w:sz w:val="22"/>
          <w:szCs w:val="22"/>
        </w:rPr>
      </w:pPr>
      <w:r>
        <w:rPr>
          <w:rFonts w:ascii="Arial" w:hAnsi="Arial" w:cs="Arial"/>
          <w:i/>
          <w:iCs/>
          <w:sz w:val="22"/>
          <w:szCs w:val="22"/>
        </w:rPr>
        <w:t xml:space="preserve">The fire district is not bound to accept ONLY the lowest bid – but must justify when we do not. </w:t>
      </w:r>
    </w:p>
    <w:p w14:paraId="34BDF8E1" w14:textId="77777777" w:rsidR="00E30E7B" w:rsidRDefault="00E30E7B" w:rsidP="00E30E7B">
      <w:pPr>
        <w:autoSpaceDE w:val="0"/>
        <w:autoSpaceDN w:val="0"/>
        <w:adjustRightInd w:val="0"/>
        <w:rPr>
          <w:rFonts w:ascii="Arial" w:hAnsi="Arial" w:cs="Arial"/>
          <w:i/>
          <w:iCs/>
          <w:sz w:val="22"/>
          <w:szCs w:val="22"/>
        </w:rPr>
      </w:pPr>
    </w:p>
    <w:p w14:paraId="77019199" w14:textId="77777777" w:rsidR="00E30E7B" w:rsidRDefault="00E30E7B" w:rsidP="00E30E7B">
      <w:pPr>
        <w:numPr>
          <w:ilvl w:val="0"/>
          <w:numId w:val="2"/>
        </w:numPr>
        <w:autoSpaceDE w:val="0"/>
        <w:autoSpaceDN w:val="0"/>
        <w:adjustRightInd w:val="0"/>
        <w:ind w:left="720" w:hanging="360"/>
        <w:rPr>
          <w:rFonts w:ascii="Arial" w:hAnsi="Arial" w:cs="Arial"/>
          <w:i/>
          <w:iCs/>
          <w:sz w:val="22"/>
          <w:szCs w:val="22"/>
        </w:rPr>
      </w:pPr>
      <w:r>
        <w:rPr>
          <w:rFonts w:ascii="Arial" w:hAnsi="Arial" w:cs="Arial"/>
          <w:i/>
          <w:iCs/>
          <w:sz w:val="22"/>
          <w:szCs w:val="22"/>
        </w:rPr>
        <w:t xml:space="preserve">ALL agreed paint work would require a professional finish and diligence to be completed within 30 days of the actual commencement of the final color finish repaint work.   </w:t>
      </w:r>
    </w:p>
    <w:p w14:paraId="123B8DD3" w14:textId="77777777" w:rsidR="00E30E7B" w:rsidRDefault="00E30E7B" w:rsidP="00E30E7B">
      <w:pPr>
        <w:pStyle w:val="ListParagraph"/>
        <w:rPr>
          <w:rFonts w:ascii="Arial" w:hAnsi="Arial" w:cs="Arial"/>
          <w:i/>
          <w:iCs/>
          <w:sz w:val="22"/>
          <w:szCs w:val="22"/>
        </w:rPr>
      </w:pPr>
    </w:p>
    <w:p w14:paraId="11BC9938" w14:textId="77777777" w:rsidR="00E30E7B" w:rsidRDefault="00E30E7B" w:rsidP="00E30E7B">
      <w:pPr>
        <w:numPr>
          <w:ilvl w:val="0"/>
          <w:numId w:val="2"/>
        </w:numPr>
        <w:autoSpaceDE w:val="0"/>
        <w:autoSpaceDN w:val="0"/>
        <w:adjustRightInd w:val="0"/>
        <w:ind w:left="360"/>
        <w:rPr>
          <w:rFonts w:ascii="Arial" w:hAnsi="Arial" w:cs="Arial"/>
          <w:i/>
          <w:iCs/>
          <w:sz w:val="22"/>
          <w:szCs w:val="22"/>
        </w:rPr>
      </w:pPr>
      <w:r>
        <w:rPr>
          <w:rFonts w:ascii="Arial" w:hAnsi="Arial" w:cs="Arial"/>
          <w:i/>
          <w:iCs/>
          <w:sz w:val="22"/>
          <w:szCs w:val="22"/>
        </w:rPr>
        <w:t xml:space="preserve">Project retainage is not required for this project.  </w:t>
      </w:r>
    </w:p>
    <w:p w14:paraId="0B4EAA5A" w14:textId="77777777" w:rsidR="00E30E7B" w:rsidRDefault="00E30E7B" w:rsidP="00E30E7B">
      <w:pPr>
        <w:autoSpaceDE w:val="0"/>
        <w:autoSpaceDN w:val="0"/>
        <w:adjustRightInd w:val="0"/>
        <w:rPr>
          <w:rFonts w:ascii="Arial" w:hAnsi="Arial" w:cs="Arial"/>
          <w:b/>
          <w:bCs/>
          <w:i/>
          <w:iCs/>
          <w:sz w:val="22"/>
          <w:szCs w:val="22"/>
        </w:rPr>
      </w:pPr>
    </w:p>
    <w:p w14:paraId="63E9EA3A" w14:textId="77777777" w:rsidR="00E30E7B" w:rsidRDefault="00E30E7B" w:rsidP="00E30E7B">
      <w:pPr>
        <w:autoSpaceDE w:val="0"/>
        <w:autoSpaceDN w:val="0"/>
        <w:adjustRightInd w:val="0"/>
        <w:rPr>
          <w:rFonts w:ascii="Arial" w:hAnsi="Arial" w:cs="Arial"/>
          <w:b/>
          <w:bCs/>
          <w:i/>
          <w:iCs/>
          <w:sz w:val="22"/>
          <w:szCs w:val="22"/>
        </w:rPr>
      </w:pPr>
      <w:r>
        <w:rPr>
          <w:rFonts w:ascii="Arial" w:hAnsi="Arial" w:cs="Arial"/>
          <w:b/>
          <w:bCs/>
          <w:i/>
          <w:iCs/>
          <w:sz w:val="22"/>
          <w:szCs w:val="22"/>
        </w:rPr>
        <w:t xml:space="preserve">Final Payment is NET 30 Days after project acceptance and receipt of proper invoice to the fire district.   Proof of affidavit for prevailing wages paid must be attached. </w:t>
      </w:r>
    </w:p>
    <w:p w14:paraId="70529A92" w14:textId="77777777" w:rsidR="00883EB0" w:rsidRDefault="00883EB0"/>
    <w:sectPr w:rsidR="00883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E48FC68"/>
    <w:lvl w:ilvl="0">
      <w:numFmt w:val="bullet"/>
      <w:lvlText w:val="*"/>
      <w:lvlJc w:val="left"/>
      <w:pPr>
        <w:ind w:left="0" w:firstLine="0"/>
      </w:pPr>
    </w:lvl>
  </w:abstractNum>
  <w:abstractNum w:abstractNumId="1" w15:restartNumberingAfterBreak="0">
    <w:nsid w:val="001E3E5F"/>
    <w:multiLevelType w:val="hybridMultilevel"/>
    <w:tmpl w:val="709A2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 w:ilvl="0">
        <w:numFmt w:val="decimal"/>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7B"/>
    <w:rsid w:val="00883EB0"/>
    <w:rsid w:val="00E30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4E22"/>
  <w15:chartTrackingRefBased/>
  <w15:docId w15:val="{B1264EF9-CB87-4C83-9394-7DAB13E7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E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E7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CIFR-LT02</dc:creator>
  <cp:keywords/>
  <dc:description/>
  <cp:lastModifiedBy>CIFR-LT02</cp:lastModifiedBy>
  <cp:revision>1</cp:revision>
  <dcterms:created xsi:type="dcterms:W3CDTF">2021-04-22T19:08:00Z</dcterms:created>
  <dcterms:modified xsi:type="dcterms:W3CDTF">2021-04-22T19:09:00Z</dcterms:modified>
</cp:coreProperties>
</file>